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48A" w:rsidRPr="0030148A" w:rsidRDefault="0030148A" w:rsidP="0030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48A">
        <w:rPr>
          <w:rFonts w:ascii="Times New Roman" w:hAnsi="Times New Roman" w:cs="Times New Roman"/>
          <w:b/>
          <w:sz w:val="24"/>
          <w:szCs w:val="24"/>
        </w:rPr>
        <w:t>Специальность 40.05.04 Судебная и прокурорская деятельность</w:t>
      </w:r>
      <w:fldSimple w:instr=" FILLIN   \* MERGEFORMAT "/>
      <w:r w:rsidRPr="0030148A">
        <w:rPr>
          <w:rFonts w:ascii="Times New Roman" w:hAnsi="Times New Roman" w:cs="Times New Roman"/>
          <w:b/>
          <w:sz w:val="24"/>
          <w:szCs w:val="24"/>
        </w:rPr>
        <w:t xml:space="preserve"> специализация № 2 «Прокурорская деятельность»</w:t>
      </w:r>
    </w:p>
    <w:p w:rsidR="0030148A" w:rsidRDefault="0030148A" w:rsidP="003014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0148A" w:rsidRPr="0030148A" w:rsidRDefault="0030148A" w:rsidP="0030148A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ЮРИДИЧЕСКАЯ ПСИХОЛОГИЯ</w:t>
      </w:r>
    </w:p>
    <w:p w:rsidR="0030148A" w:rsidRPr="0030148A" w:rsidRDefault="0030148A" w:rsidP="0030148A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0148A">
        <w:rPr>
          <w:b/>
          <w:sz w:val="24"/>
          <w:szCs w:val="24"/>
        </w:rPr>
        <w:t>Список вопросов к зачету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Понятие, предмет и задачи юридической психологии.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Структура юридической психологии.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Место юридической психологии в системе научных знаний.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Методы юридической психологии.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История юридической психологии в России и за рубежом.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Понятие, предмет и задачи правовой психологии.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Понятие, структура, психологическая характеристика сознания и правосознания.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Профессиональное правосознание прокурора.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Деформация правосознания: понятие, виды.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Понятие групп и общностей. Правовая психология общностей.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Факторы, влияющие на правовую психологию общностей.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Правовая психология личности.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Понятие и психологическое содержание правовой социализации.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Дефекты правовой социализации.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Понятие деятельности и поведения. </w:t>
      </w:r>
    </w:p>
    <w:p w:rsidR="0030148A" w:rsidRPr="0030148A" w:rsidRDefault="0030148A" w:rsidP="0030148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Профессиограмма прокурорской деятельности.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Психологические особенности профессиональной деятельности прокурора.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Психологическая структура профессиональной деятельности прокурора. </w:t>
      </w:r>
    </w:p>
    <w:p w:rsidR="0030148A" w:rsidRPr="0030148A" w:rsidRDefault="0030148A" w:rsidP="0030148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деятельности прокурора в уголовном судопроизводстве.</w:t>
      </w:r>
    </w:p>
    <w:p w:rsidR="0030148A" w:rsidRPr="0030148A" w:rsidRDefault="0030148A" w:rsidP="0030148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деятельности прокурора в гражданском судопроизводстве.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Профессионально значимые качества прокурора.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Профессиональное самосознание прокурора.</w:t>
      </w:r>
    </w:p>
    <w:p w:rsidR="0030148A" w:rsidRPr="0030148A" w:rsidRDefault="0030148A" w:rsidP="0030148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Психологическая пригодность личности к профессиональной деятельности прокурора.</w:t>
      </w:r>
    </w:p>
    <w:p w:rsidR="0030148A" w:rsidRPr="0030148A" w:rsidRDefault="0030148A" w:rsidP="0030148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Профессионально значимые свойства мышления прокурора.</w:t>
      </w:r>
    </w:p>
    <w:p w:rsidR="0030148A" w:rsidRPr="0030148A" w:rsidRDefault="0030148A" w:rsidP="0030148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Профессиональное правосознание прокурора.</w:t>
      </w:r>
    </w:p>
    <w:p w:rsidR="0030148A" w:rsidRPr="0030148A" w:rsidRDefault="0030148A" w:rsidP="0030148A">
      <w:pPr>
        <w:numPr>
          <w:ilvl w:val="0"/>
          <w:numId w:val="2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Процессы эмоционального выгорания и профессиональной деформации личности работника прокуратуры.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Индивидуальный стиль деятельности прокурора.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lastRenderedPageBreak/>
        <w:t xml:space="preserve">Психическое воздействие в профессиональной деятельности прокурора: понятие, виды, методы.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Рефлексия и рефлексивное управление в профессиональной деятельности прокурора.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Понятие и психологическая характеристика преступного поведения.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Психологический механизм преступного поведения.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Психологический генезис преступного поведения.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Мотивация и мотивы преступного поведения.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«Безмотивная» преступная деятельность.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Психологические особенности поведения преступника в послепреступный период.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Понятие и психологические особенности личности преступника.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Психологическая характеристика отдельных категорий преступников.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Использование информации психологического характера о субъекте преступления в ходе предварительного расследования.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Психология потерпевшего. Виктимологический аспект поведения потерпевших. Психически беспомощное состояние потерпевших.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Понятие преступной группы, ее социально-психологические особенности.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Психологическая типология преступных групп (образований).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Структура преступной группы.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Межличностные отношения в преступных группах.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Особенности предмета психологии предварительного следствия.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Психологические особенности допроса.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Психологические особенности производства осмотра места происшествия,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Психологическая характеристика обыска.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Психологические аспекты производства очной ставки.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Психологические особенности предъявление для опознания.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Психологическая сущность следственного эксперимента.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Психологический аспект проведения проверки показаний на месте.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Общая характеристика психологической структуры судебной деятельности.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Психологические особенности судопроизводства на отдельных его этапах.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Психологические особенности судопроизводства с участием присяжных заседателей.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Психологические особенности деятельности прокурора в суде.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Речь прокурора.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lastRenderedPageBreak/>
        <w:t xml:space="preserve">Судебно-психологическая экспертиза: понятие, виды, предмет, компетенция, основания для назначения.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Организация и назначение судебно-психологической экспертизы. Оценка судебно-психологического экспертного заключения.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 xml:space="preserve">Судебно-психологическая экспертиза в уголовном процессе. </w:t>
      </w:r>
    </w:p>
    <w:p w:rsidR="0030148A" w:rsidRPr="0030148A" w:rsidRDefault="0030148A" w:rsidP="0030148A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0148A">
        <w:rPr>
          <w:sz w:val="24"/>
          <w:szCs w:val="24"/>
        </w:rPr>
        <w:t>Судебно-психологическая экспертиза в гражданском процессе.</w:t>
      </w:r>
    </w:p>
    <w:p w:rsidR="0030148A" w:rsidRPr="0030148A" w:rsidRDefault="0030148A" w:rsidP="0030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 xml:space="preserve">59 Внеэкспертные формы участия психолога (специалист, консультант). </w:t>
      </w:r>
    </w:p>
    <w:p w:rsidR="0030148A" w:rsidRPr="0030148A" w:rsidRDefault="0030148A" w:rsidP="0030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60. Применение психологических познаний по делам и материалам экстремисткой направленности.</w:t>
      </w:r>
    </w:p>
    <w:p w:rsidR="0030148A" w:rsidRPr="0030148A" w:rsidRDefault="0030148A" w:rsidP="0030148A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 xml:space="preserve">61. Использование психологических познаний для оценки невербальных компонентов текстов СМИ и других изображений. </w:t>
      </w:r>
    </w:p>
    <w:p w:rsidR="0030148A" w:rsidRPr="0030148A" w:rsidRDefault="0030148A" w:rsidP="0030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62. Использование специальных психологических познаний при доследственных проверках.</w:t>
      </w:r>
    </w:p>
    <w:p w:rsidR="0030148A" w:rsidRPr="0030148A" w:rsidRDefault="0030148A" w:rsidP="0030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148A" w:rsidRPr="0030148A" w:rsidRDefault="0030148A" w:rsidP="0030148A">
      <w:pPr>
        <w:pStyle w:val="a3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30148A">
        <w:rPr>
          <w:b/>
          <w:sz w:val="24"/>
          <w:szCs w:val="24"/>
        </w:rPr>
        <w:t>Примерная тематика курсовых работ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Профессиональное правосознание прокурора.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Психологический аспект деформации профессионального правосознания работников прокуратуры.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правопорядка.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правосознания в прокурорской деятельности.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правотворчества.</w:t>
      </w:r>
    </w:p>
    <w:p w:rsidR="0030148A" w:rsidRPr="0030148A" w:rsidRDefault="0030148A" w:rsidP="0030148A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Мотивация правомерного поведения.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Психологическая характеристика профессиональной деятельности прокурора.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 xml:space="preserve">Общая психотехника профессионального общения прокурора. 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Профессиональная виктимность работника прокуратуры.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Значение эмоциональных состояний в профессиональной деятельности прокурора.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Юридически значимые эмоциональные состояния.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Криминальная субкультура: понятие, виды, особенности, характеристика.</w:t>
      </w:r>
    </w:p>
    <w:p w:rsidR="0030148A" w:rsidRPr="0030148A" w:rsidRDefault="0030148A" w:rsidP="0030148A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Социально-психологическое изучение преступника.</w:t>
      </w:r>
    </w:p>
    <w:p w:rsidR="0030148A" w:rsidRPr="0030148A" w:rsidRDefault="0030148A" w:rsidP="0030148A">
      <w:pPr>
        <w:numPr>
          <w:ilvl w:val="0"/>
          <w:numId w:val="3"/>
        </w:num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преступных групп.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Психологические аспекты борьбы с организованной преступностью.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Психологические аспекты противодействия правоохранительных органов коррупционной преступности.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lastRenderedPageBreak/>
        <w:t>Психологические аспекты противодействия органов правоохраны корыстной преступности.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Психологический анализ причин, приведших несовершеннолетних к преступлению.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Психологический аспект неформальных объединений молодежи асоциальной направленности.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Самооправдание преступного поведения.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Социально-психологический анализ личности несовершеннолетних правонарушителей.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Психологические особенности допроса в конфликтной ситуации.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Психологический аспект отношений участников уголовного процесса.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Психологическая характеристика вынесения приговора.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Психологические аспекты культуры судебного процесса.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Психологические особенности суда присяжных.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Психологические особенности судебного решения.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Психологические особенности судебных прений.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деятельности прокурора в гражданском судопроизводстве.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деятельности прокурора в уголовном судопроизводстве.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общественного мнения в уголовном процессе.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поведения подсудимого.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последнего слова подсудимого.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речи прокурора.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Психология свидетеля на суде.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Тактико-психологические особенности допроса подсудимого.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Тактико-психологические особенности допроса потерпевшего (свидетеля) в суде.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993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Учет психологии личности подсудимого при назначении меры наказания.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Психическое воздействие сотрудников правоохранительных органов на участников уголовного дела.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Психологические приемы разоблачения ложных показаний в правоохранительной деятельности.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Экспертная оценка способности к достоверным показаниям.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Экспертная оценка мотивов преступного поведения.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Экспертная оценка потерпевшего понимать характер и значение совершаемых с ним действий, оказывать сопротивление.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lastRenderedPageBreak/>
        <w:t>Экспертная оценка способности обвиняемого понимания психического состояния жертвы.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Экспертная оценка способности свидетеля давать правильные показания.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Судебно-психологическая экспертиза: предмет, компетенция, методы, основания, поводы назначения.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Посмертная судебно-психологическая экспертиза.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Судебно-психологическая экспертиза в уголовном процессе.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Судебно-психологическая экспертиза в гражданском процессе.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Судебно-психологическая экспертиза несовершеннолетних правонарушителей.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Судебно-психологическая экспертиза потерпевших.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Судебно-психологическая экспертиза аффекта.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 xml:space="preserve">Комплексная судебная психолого-психиатрическая экспертиза. 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Виды судебных комплексных психологических экспертиз.</w:t>
      </w:r>
    </w:p>
    <w:p w:rsidR="0030148A" w:rsidRPr="0030148A" w:rsidRDefault="0030148A" w:rsidP="0030148A">
      <w:pPr>
        <w:numPr>
          <w:ilvl w:val="0"/>
          <w:numId w:val="3"/>
        </w:num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148A">
        <w:rPr>
          <w:rFonts w:ascii="Times New Roman" w:hAnsi="Times New Roman" w:cs="Times New Roman"/>
          <w:sz w:val="24"/>
          <w:szCs w:val="24"/>
        </w:rPr>
        <w:t>Социально-психологическое изучение личности осужденного.</w:t>
      </w:r>
    </w:p>
    <w:p w:rsidR="0030148A" w:rsidRPr="0030148A" w:rsidRDefault="0030148A" w:rsidP="0030148A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0148A" w:rsidRPr="0030148A" w:rsidSect="00132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C64C7"/>
    <w:multiLevelType w:val="hybridMultilevel"/>
    <w:tmpl w:val="F28A30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8D60F02"/>
    <w:multiLevelType w:val="multilevel"/>
    <w:tmpl w:val="758C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E449BB"/>
    <w:multiLevelType w:val="hybridMultilevel"/>
    <w:tmpl w:val="7688A3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2E6EDD"/>
    <w:multiLevelType w:val="multilevel"/>
    <w:tmpl w:val="9B8611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148A"/>
    <w:rsid w:val="00037AFB"/>
    <w:rsid w:val="00040B93"/>
    <w:rsid w:val="00132465"/>
    <w:rsid w:val="001A0ED0"/>
    <w:rsid w:val="00225026"/>
    <w:rsid w:val="0030148A"/>
    <w:rsid w:val="009F5A44"/>
    <w:rsid w:val="00C36EA0"/>
    <w:rsid w:val="00CF5C72"/>
    <w:rsid w:val="00E167CD"/>
    <w:rsid w:val="00F545EA"/>
    <w:rsid w:val="00F77E10"/>
    <w:rsid w:val="00FC79F6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48A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1103</Words>
  <Characters>6288</Characters>
  <Application>Microsoft Office Word</Application>
  <DocSecurity>0</DocSecurity>
  <Lines>52</Lines>
  <Paragraphs>14</Paragraphs>
  <ScaleCrop>false</ScaleCrop>
  <Company>DG Win&amp;Soft</Company>
  <LinksUpToDate>false</LinksUpToDate>
  <CharactersWithSpaces>7377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2020-09-09T09:52:00Z</dcterms:created>
  <dcterms:modified xsi:type="dcterms:W3CDTF">2020-09-09T09:59:00Z</dcterms:modified>
</cp:coreProperties>
</file>